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321D0" w14:textId="77777777" w:rsidR="00DA68AB" w:rsidRPr="00A71D81" w:rsidRDefault="00DA68AB" w:rsidP="00DA68AB">
      <w:pPr>
        <w:pStyle w:val="BodyTextIndent"/>
        <w:spacing w:line="240" w:lineRule="auto"/>
        <w:jc w:val="center"/>
        <w:rPr>
          <w:rFonts w:ascii="GHEA Grapalat" w:hAnsi="GHEA Grapalat"/>
          <w:i w:val="0"/>
          <w:lang w:val="af-ZA"/>
        </w:rPr>
      </w:pPr>
    </w:p>
    <w:p w14:paraId="0B252060" w14:textId="77777777" w:rsidR="00DA68AB" w:rsidRPr="00A71D81" w:rsidRDefault="00DA68AB" w:rsidP="00DA68AB">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2A57C770" w14:textId="77777777" w:rsidR="00DA68AB" w:rsidRPr="00A71D81" w:rsidRDefault="00DA68AB" w:rsidP="00DA68AB">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14:paraId="048ACEE3" w14:textId="77777777" w:rsidR="00DA68AB" w:rsidRPr="00A71D81" w:rsidRDefault="00DA68AB" w:rsidP="00DA68AB">
      <w:pPr>
        <w:pStyle w:val="BodyTextIndent"/>
        <w:spacing w:line="240" w:lineRule="auto"/>
        <w:jc w:val="center"/>
        <w:rPr>
          <w:rFonts w:ascii="GHEA Grapalat" w:hAnsi="GHEA Grapalat"/>
          <w:i w:val="0"/>
          <w:lang w:val="af-ZA"/>
        </w:rPr>
      </w:pPr>
    </w:p>
    <w:p w14:paraId="5C2F7A9C" w14:textId="77777777" w:rsidR="00DA68AB" w:rsidRPr="00A71D81" w:rsidRDefault="00DA68AB" w:rsidP="00DA68AB">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247F8997" w14:textId="146777E7" w:rsidR="00DA68AB" w:rsidRPr="00A71D81" w:rsidRDefault="00DA68AB" w:rsidP="00DA68AB">
      <w:pPr>
        <w:pStyle w:val="BodyTextIndent"/>
        <w:spacing w:line="240" w:lineRule="auto"/>
        <w:jc w:val="center"/>
        <w:rPr>
          <w:rFonts w:ascii="GHEA Grapalat" w:hAnsi="GHEA Grapalat"/>
          <w:i w:val="0"/>
          <w:lang w:val="af-ZA"/>
        </w:rPr>
      </w:pPr>
      <w:r>
        <w:rPr>
          <w:rFonts w:ascii="GHEA Grapalat" w:hAnsi="GHEA Grapalat"/>
          <w:i w:val="0"/>
          <w:lang w:val="hy-AM"/>
        </w:rPr>
        <w:t xml:space="preserve">April </w:t>
      </w:r>
      <w:r w:rsidRPr="00A71D81">
        <w:rPr>
          <w:rFonts w:ascii="GHEA Grapalat" w:hAnsi="GHEA Grapalat"/>
          <w:i w:val="0"/>
          <w:lang w:val="af-ZA"/>
        </w:rPr>
        <w:t xml:space="preserve"> </w:t>
      </w:r>
      <w:r>
        <w:rPr>
          <w:rFonts w:ascii="GHEA Grapalat" w:hAnsi="GHEA Grapalat"/>
          <w:i w:val="0"/>
          <w:lang w:val="hy-AM"/>
        </w:rPr>
        <w:t>23</w:t>
      </w:r>
      <w:r>
        <w:rPr>
          <w:rFonts w:ascii="GHEA Grapalat" w:hAnsi="GHEA Grapalat"/>
          <w:i w:val="0"/>
          <w:lang w:val="hy-AM"/>
        </w:rPr>
        <w:t xml:space="preserve"> </w:t>
      </w:r>
      <w:r>
        <w:rPr>
          <w:rFonts w:ascii="GHEA Grapalat" w:hAnsi="GHEA Grapalat"/>
          <w:i w:val="0"/>
          <w:lang w:val="hy-AM"/>
        </w:rPr>
        <w:t>2026</w:t>
      </w:r>
      <w:r w:rsidRPr="00A71D81">
        <w:rPr>
          <w:rFonts w:ascii="GHEA Grapalat" w:hAnsi="GHEA Grapalat"/>
          <w:i w:val="0"/>
          <w:lang w:val="af-ZA"/>
        </w:rPr>
        <w:t xml:space="preserve">   by decision </w:t>
      </w:r>
      <w:r>
        <w:rPr>
          <w:rFonts w:ascii="GHEA Grapalat" w:hAnsi="GHEA Grapalat"/>
          <w:i w:val="0"/>
          <w:lang w:val="hy-AM"/>
        </w:rPr>
        <w:t>no. 1</w:t>
      </w:r>
    </w:p>
    <w:p w14:paraId="4BCE344E" w14:textId="77777777" w:rsidR="00DA68AB" w:rsidRPr="00A71D81" w:rsidRDefault="00DA68AB" w:rsidP="00DA68AB">
      <w:pPr>
        <w:pStyle w:val="BodyTextIndent"/>
        <w:spacing w:line="240" w:lineRule="auto"/>
        <w:jc w:val="center"/>
        <w:rPr>
          <w:rFonts w:ascii="GHEA Grapalat" w:hAnsi="GHEA Grapalat"/>
          <w:i w:val="0"/>
          <w:lang w:val="af-ZA"/>
        </w:rPr>
      </w:pPr>
    </w:p>
    <w:p w14:paraId="40B974FE" w14:textId="77777777" w:rsidR="00DA68AB" w:rsidRPr="00A71D81" w:rsidRDefault="00DA68AB" w:rsidP="00DA68AB">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Pr="006E172C">
        <w:rPr>
          <w:rFonts w:ascii="GHEA Grapalat" w:hAnsi="GHEA Grapalat"/>
          <w:b/>
          <w:i w:val="0"/>
          <w:lang w:val="hy-AM"/>
        </w:rPr>
        <w:t xml:space="preserve">ԿՄԳԿՏ-ԳՀԱՊՁԲ-26/21     </w:t>
      </w:r>
    </w:p>
    <w:p w14:paraId="25CA1A41" w14:textId="77777777" w:rsidR="00DA68AB" w:rsidRPr="00156E23" w:rsidRDefault="00DA68AB" w:rsidP="00DA68AB">
      <w:pPr>
        <w:pStyle w:val="BodyTextIndent"/>
        <w:spacing w:line="240" w:lineRule="auto"/>
        <w:ind w:firstLine="708"/>
        <w:rPr>
          <w:rFonts w:ascii="GHEA Grapalat" w:hAnsi="GHEA Grapalat"/>
          <w:i w:val="0"/>
          <w:lang w:val="af-ZA"/>
        </w:rPr>
      </w:pPr>
      <w:r w:rsidRPr="00156E23">
        <w:rPr>
          <w:rFonts w:ascii="GHEA Grapalat" w:hAnsi="GHEA Grapalat"/>
          <w:i w:val="0"/>
          <w:lang w:val="af-ZA"/>
        </w:rPr>
        <w:t>Client: "Garni Communal Economy" Non-profit organization of the Kotayk region of the Republic of Armenia, located at 4 Shahumyan Street, village of Garni, Kotayk region of the Republic of Armenia,</w:t>
      </w:r>
      <w:r w:rsidRPr="00156E23">
        <w:rPr>
          <w:rFonts w:ascii="GHEA Grapalat" w:hAnsi="GHEA Grapalat"/>
          <w:i w:val="0"/>
          <w:sz w:val="16"/>
          <w:szCs w:val="16"/>
          <w:lang w:val="af-ZA"/>
        </w:rPr>
        <w:t xml:space="preserve"> </w:t>
      </w:r>
      <w:r w:rsidRPr="00156E23">
        <w:rPr>
          <w:rFonts w:ascii="GHEA Grapalat" w:hAnsi="GHEA Grapalat"/>
          <w:i w:val="0"/>
          <w:lang w:val="af-ZA"/>
        </w:rPr>
        <w:t>announces a request for quotation, which is carried out in one round.</w:t>
      </w:r>
    </w:p>
    <w:p w14:paraId="555DEB41" w14:textId="77777777" w:rsidR="00DA68AB" w:rsidRPr="00156E23" w:rsidRDefault="00DA68AB" w:rsidP="00DA68AB">
      <w:pPr>
        <w:pStyle w:val="BodyTextIndent"/>
        <w:spacing w:line="240" w:lineRule="auto"/>
        <w:ind w:firstLine="0"/>
        <w:rPr>
          <w:rFonts w:ascii="GHEA Grapalat" w:hAnsi="GHEA Grapalat"/>
          <w:i w:val="0"/>
          <w:lang w:val="af-ZA"/>
        </w:rPr>
      </w:pPr>
      <w:r w:rsidRPr="00156E23">
        <w:rPr>
          <w:rFonts w:ascii="GHEA Grapalat" w:hAnsi="GHEA Grapalat"/>
          <w:i w:val="0"/>
          <w:lang w:val="af-ZA"/>
        </w:rPr>
        <w:tab/>
      </w:r>
      <w:bookmarkStart w:id="0" w:name="_Hlk23167417"/>
      <w:r w:rsidRPr="00156E23">
        <w:rPr>
          <w:rFonts w:ascii="GHEA Grapalat" w:hAnsi="GHEA Grapalat"/>
          <w:i w:val="0"/>
          <w:lang w:val="af-ZA"/>
        </w:rPr>
        <w:t xml:space="preserve">As a result of this procedure, </w:t>
      </w:r>
      <w:bookmarkEnd w:id="0"/>
      <w:r w:rsidRPr="00156E23">
        <w:rPr>
          <w:rFonts w:ascii="GHEA Grapalat" w:hAnsi="GHEA Grapalat"/>
          <w:i w:val="0"/>
          <w:lang w:val="hy-AM"/>
        </w:rPr>
        <w:t xml:space="preserve">the selected </w:t>
      </w:r>
      <w:r w:rsidRPr="00156E23">
        <w:rPr>
          <w:rFonts w:ascii="GHEA Grapalat" w:hAnsi="GHEA Grapalat"/>
          <w:i w:val="0"/>
          <w:lang w:val="af-ZA"/>
        </w:rPr>
        <w:t>participant will be offered to sign a contract for the supply of construction products (hereinafter referred to as the contract) in accordance with the established procedure.</w:t>
      </w:r>
    </w:p>
    <w:p w14:paraId="0F170CEF" w14:textId="77777777" w:rsidR="00DA68AB" w:rsidRPr="00156E23" w:rsidRDefault="00DA68AB" w:rsidP="00DA68AB">
      <w:pPr>
        <w:pStyle w:val="BodyTextIndent"/>
        <w:spacing w:line="240" w:lineRule="auto"/>
        <w:ind w:firstLine="0"/>
        <w:rPr>
          <w:rFonts w:ascii="GHEA Grapalat" w:hAnsi="GHEA Grapalat"/>
          <w:i w:val="0"/>
          <w:lang w:val="af-ZA"/>
        </w:rPr>
      </w:pPr>
      <w:r w:rsidRPr="00156E23">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0257EB05" w14:textId="77777777" w:rsidR="00DA68AB" w:rsidRPr="00156E23" w:rsidRDefault="00DA68AB" w:rsidP="00DA68AB">
      <w:pPr>
        <w:ind w:firstLine="720"/>
        <w:jc w:val="both"/>
        <w:rPr>
          <w:rFonts w:ascii="GHEA Grapalat" w:hAnsi="GHEA Grapalat"/>
          <w:sz w:val="20"/>
          <w:szCs w:val="20"/>
          <w:lang w:val="af-ZA"/>
        </w:rPr>
      </w:pPr>
      <w:r w:rsidRPr="00156E23">
        <w:rPr>
          <w:rFonts w:ascii="GHEA Grapalat" w:hAnsi="GHEA Grapalat"/>
          <w:sz w:val="20"/>
          <w:szCs w:val="20"/>
          <w:lang w:val="af-ZA"/>
        </w:rPr>
        <w:t>The conditions presented to persons not entitled to participate in this procedure, as well as to participants, are set out in the invitation to this procedure.</w:t>
      </w:r>
    </w:p>
    <w:p w14:paraId="01DFC928"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 xml:space="preserve">The selected participant is determined from the number of participants who submitted </w:t>
      </w:r>
      <w:bookmarkStart w:id="1" w:name="_Hlk23167512"/>
      <w:r w:rsidRPr="00156E23">
        <w:rPr>
          <w:rFonts w:ascii="GHEA Grapalat" w:hAnsi="GHEA Grapalat"/>
          <w:i w:val="0"/>
          <w:lang w:val="af-ZA"/>
        </w:rPr>
        <w:t xml:space="preserve">satisfactory </w:t>
      </w:r>
      <w:bookmarkEnd w:id="1"/>
      <w:r w:rsidRPr="00156E23">
        <w:rPr>
          <w:rFonts w:ascii="GHEA Grapalat" w:hAnsi="GHEA Grapalat"/>
          <w:i w:val="0"/>
          <w:lang w:val="af-ZA"/>
        </w:rPr>
        <w:t>bids on non-price terms, based on the principle of giving preference to the participant who submitted the lowest price offer.</w:t>
      </w:r>
    </w:p>
    <w:p w14:paraId="0134A8B4"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5C38A919"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 xml:space="preserve">Applications for participation in this procedure must be submitted to the address: 4 Shahumyan, village Garni, Kotayk region of the Republic of Armenia, in documentary form by </w:t>
      </w:r>
      <w:r>
        <w:rPr>
          <w:rFonts w:ascii="GHEA Grapalat" w:hAnsi="GHEA Grapalat"/>
          <w:i w:val="0"/>
          <w:lang w:val="af-ZA"/>
        </w:rPr>
        <w:t>15</w:t>
      </w:r>
      <w:r w:rsidRPr="00156E23">
        <w:rPr>
          <w:rFonts w:ascii="GHEA Grapalat" w:hAnsi="GHEA Grapalat"/>
          <w:i w:val="0"/>
          <w:lang w:val="af-ZA"/>
        </w:rPr>
        <w:t>:00 PM on the 7th day from the date of publication of this announcement.</w:t>
      </w:r>
    </w:p>
    <w:p w14:paraId="04BC00A3"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Applications, in addition to Armenian, can also be submitted in English or Russian.</w:t>
      </w:r>
    </w:p>
    <w:p w14:paraId="3B71293C" w14:textId="77777777" w:rsidR="00DA68AB" w:rsidRPr="00156E23" w:rsidRDefault="00DA68AB" w:rsidP="00DA68AB">
      <w:pPr>
        <w:pStyle w:val="BodyTextIndent"/>
        <w:spacing w:line="240" w:lineRule="auto"/>
        <w:ind w:firstLine="708"/>
        <w:rPr>
          <w:rFonts w:ascii="GHEA Grapalat" w:hAnsi="GHEA Grapalat"/>
          <w:i w:val="0"/>
          <w:lang w:val="af-ZA"/>
        </w:rPr>
      </w:pPr>
      <w:r>
        <w:rPr>
          <w:rFonts w:ascii="GHEA Grapalat" w:hAnsi="GHEA Grapalat"/>
          <w:i w:val="0"/>
          <w:lang w:val="hy-AM"/>
        </w:rPr>
        <w:t xml:space="preserve">April 30 </w:t>
      </w:r>
      <w:r w:rsidRPr="00156E23">
        <w:rPr>
          <w:rFonts w:ascii="GHEA Grapalat" w:hAnsi="GHEA Grapalat"/>
          <w:i w:val="0"/>
          <w:lang w:val="af-ZA"/>
        </w:rPr>
        <w:t xml:space="preserve">, 2026 at </w:t>
      </w:r>
      <w:r>
        <w:rPr>
          <w:rFonts w:ascii="GHEA Grapalat" w:hAnsi="GHEA Grapalat"/>
          <w:i w:val="0"/>
          <w:lang w:val="af-ZA"/>
        </w:rPr>
        <w:t>15</w:t>
      </w:r>
      <w:r w:rsidRPr="00156E23">
        <w:rPr>
          <w:rFonts w:ascii="GHEA Grapalat" w:hAnsi="GHEA Grapalat"/>
          <w:i w:val="0"/>
          <w:lang w:val="af-ZA"/>
        </w:rPr>
        <w:t>:00 PM.</w:t>
      </w:r>
    </w:p>
    <w:p w14:paraId="7F47A93A" w14:textId="77777777" w:rsidR="00DA68AB" w:rsidRPr="00156E23" w:rsidRDefault="00DA68AB" w:rsidP="00DA68AB">
      <w:pPr>
        <w:ind w:firstLine="720"/>
        <w:jc w:val="both"/>
        <w:rPr>
          <w:rFonts w:ascii="GHEA Grapalat" w:hAnsi="GHEA Grapalat"/>
          <w:sz w:val="20"/>
          <w:szCs w:val="20"/>
          <w:lang w:val="hy-AM"/>
        </w:rPr>
      </w:pPr>
      <w:r w:rsidRPr="00156E23">
        <w:rPr>
          <w:rFonts w:ascii="GHEA Grapalat" w:hAnsi="GHEA Grapalat"/>
          <w:sz w:val="20"/>
          <w:szCs w:val="20"/>
          <w:lang w:val="af-ZA"/>
        </w:rPr>
        <w:t xml:space="preserve">An appeal regarding this procedure </w:t>
      </w:r>
      <w:r w:rsidRPr="00156E23">
        <w:rPr>
          <w:rFonts w:ascii="GHEA Grapalat" w:hAnsi="GHEA Grapalat"/>
          <w:sz w:val="20"/>
          <w:szCs w:val="20"/>
          <w:lang w:val="hy-AM"/>
        </w:rPr>
        <w:t>is being made.</w:t>
      </w:r>
      <w:r w:rsidRPr="00156E23">
        <w:rPr>
          <w:rFonts w:ascii="GHEA Grapalat" w:hAnsi="GHEA Grapalat"/>
          <w:sz w:val="16"/>
          <w:szCs w:val="16"/>
          <w:lang w:val="af-ZA"/>
        </w:rPr>
        <w:t xml:space="preserve"> </w:t>
      </w:r>
      <w:r w:rsidRPr="00156E23">
        <w:rPr>
          <w:rFonts w:ascii="GHEA Grapalat" w:hAnsi="GHEA Grapalat"/>
          <w:sz w:val="20"/>
          <w:szCs w:val="20"/>
          <w:lang w:val="af-ZA"/>
        </w:rPr>
        <w:t xml:space="preserve">« </w:t>
      </w:r>
      <w:r w:rsidRPr="00156E23">
        <w:rPr>
          <w:rFonts w:ascii="GHEA Grapalat" w:hAnsi="GHEA Grapalat"/>
          <w:sz w:val="20"/>
          <w:szCs w:val="20"/>
          <w:lang w:val="hy-AM"/>
        </w:rPr>
        <w:t>Shopping</w:t>
      </w:r>
      <w:r w:rsidRPr="00156E23">
        <w:rPr>
          <w:rFonts w:ascii="GHEA Grapalat" w:hAnsi="GHEA Grapalat"/>
          <w:sz w:val="20"/>
          <w:szCs w:val="20"/>
          <w:lang w:val="af-ZA"/>
        </w:rPr>
        <w:t xml:space="preserve"> </w:t>
      </w:r>
      <w:r w:rsidRPr="00156E23">
        <w:rPr>
          <w:rFonts w:ascii="GHEA Grapalat" w:hAnsi="GHEA Grapalat"/>
          <w:sz w:val="20"/>
          <w:szCs w:val="20"/>
          <w:lang w:val="hy-AM"/>
        </w:rPr>
        <w:t xml:space="preserve">about </w:t>
      </w:r>
      <w:r w:rsidRPr="00156E23">
        <w:rPr>
          <w:rFonts w:ascii="GHEA Grapalat" w:hAnsi="GHEA Grapalat"/>
          <w:sz w:val="20"/>
          <w:szCs w:val="20"/>
          <w:lang w:val="af-ZA"/>
        </w:rPr>
        <w:t xml:space="preserve">» </w:t>
      </w:r>
      <w:r w:rsidRPr="00156E23">
        <w:rPr>
          <w:rFonts w:ascii="GHEA Grapalat" w:hAnsi="GHEA Grapalat"/>
          <w:sz w:val="20"/>
          <w:szCs w:val="20"/>
          <w:lang w:val="hy-AM"/>
        </w:rPr>
        <w:t>RA</w:t>
      </w:r>
      <w:r w:rsidRPr="00156E23">
        <w:rPr>
          <w:rFonts w:ascii="GHEA Grapalat" w:hAnsi="GHEA Grapalat"/>
          <w:sz w:val="20"/>
          <w:szCs w:val="20"/>
          <w:lang w:val="af-ZA"/>
        </w:rPr>
        <w:t xml:space="preserve"> </w:t>
      </w:r>
      <w:r w:rsidRPr="00156E23">
        <w:rPr>
          <w:rFonts w:ascii="GHEA Grapalat" w:hAnsi="GHEA Grapalat"/>
          <w:sz w:val="20"/>
          <w:szCs w:val="20"/>
          <w:lang w:val="hy-AM"/>
        </w:rPr>
        <w:t>by law</w:t>
      </w:r>
      <w:r w:rsidRPr="00156E23">
        <w:rPr>
          <w:rFonts w:ascii="GHEA Grapalat" w:hAnsi="GHEA Grapalat"/>
          <w:sz w:val="20"/>
          <w:szCs w:val="20"/>
          <w:lang w:val="af-ZA"/>
        </w:rPr>
        <w:t xml:space="preserve"> </w:t>
      </w:r>
      <w:r w:rsidRPr="00156E23">
        <w:rPr>
          <w:rFonts w:ascii="GHEA Grapalat" w:hAnsi="GHEA Grapalat"/>
          <w:sz w:val="20"/>
          <w:szCs w:val="20"/>
          <w:lang w:val="hy-AM"/>
        </w:rPr>
        <w:t>and</w:t>
      </w:r>
      <w:r w:rsidRPr="00156E23">
        <w:rPr>
          <w:rFonts w:ascii="GHEA Grapalat" w:hAnsi="GHEA Grapalat"/>
          <w:sz w:val="20"/>
          <w:szCs w:val="20"/>
          <w:lang w:val="af-ZA"/>
        </w:rPr>
        <w:t xml:space="preserve"> </w:t>
      </w:r>
      <w:r w:rsidRPr="00156E23">
        <w:rPr>
          <w:rFonts w:ascii="GHEA Grapalat" w:hAnsi="GHEA Grapalat"/>
          <w:sz w:val="20"/>
          <w:szCs w:val="20"/>
          <w:lang w:val="hy-AM"/>
        </w:rPr>
        <w:t>In accordance with the procedure established by the Civil Procedure Code of the Republic of Armenia.</w:t>
      </w:r>
    </w:p>
    <w:p w14:paraId="7B340C61"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For further information regarding this announcement, please contact:</w:t>
      </w:r>
      <w:r w:rsidRPr="00156E23">
        <w:rPr>
          <w:rFonts w:ascii="GHEA Grapalat" w:hAnsi="GHEA Grapalat"/>
          <w:i w:val="0"/>
          <w:lang w:val="hy-AM"/>
        </w:rPr>
        <w:t xml:space="preserve"> </w:t>
      </w:r>
      <w:r w:rsidRPr="00156E23">
        <w:rPr>
          <w:rFonts w:ascii="GHEA Grapalat" w:hAnsi="GHEA Grapalat"/>
          <w:i w:val="0"/>
          <w:lang w:val="af-ZA"/>
        </w:rPr>
        <w:t xml:space="preserve">Secretary of the evaluation committee: </w:t>
      </w:r>
      <w:r w:rsidRPr="00156E23">
        <w:rPr>
          <w:rFonts w:ascii="GHEA Grapalat" w:hAnsi="GHEA Grapalat"/>
          <w:i w:val="0"/>
          <w:lang w:val="hy-AM"/>
        </w:rPr>
        <w:t xml:space="preserve">Kristine Baghdasaryan </w:t>
      </w:r>
      <w:r w:rsidRPr="00156E23">
        <w:rPr>
          <w:rFonts w:ascii="GHEA Grapalat" w:hAnsi="GHEA Grapalat"/>
          <w:i w:val="0"/>
          <w:lang w:val="af-ZA"/>
        </w:rPr>
        <w:t>.</w:t>
      </w:r>
    </w:p>
    <w:p w14:paraId="16CBDE40" w14:textId="77777777" w:rsidR="00DA68AB" w:rsidRPr="00156E23" w:rsidRDefault="00DA68AB" w:rsidP="00DA68AB">
      <w:pPr>
        <w:pStyle w:val="BodyTextIndent"/>
        <w:spacing w:line="240" w:lineRule="auto"/>
        <w:rPr>
          <w:rFonts w:ascii="GHEA Grapalat" w:hAnsi="GHEA Grapalat"/>
          <w:i w:val="0"/>
          <w:lang w:val="af-ZA"/>
        </w:rPr>
      </w:pPr>
    </w:p>
    <w:p w14:paraId="2619FE37" w14:textId="1F768CE2" w:rsidR="00DA68AB" w:rsidRPr="00156E23" w:rsidRDefault="00DA68AB" w:rsidP="00DA68AB">
      <w:pPr>
        <w:pStyle w:val="BodyTextIndent"/>
        <w:spacing w:line="240" w:lineRule="auto"/>
        <w:jc w:val="left"/>
        <w:rPr>
          <w:rFonts w:ascii="GHEA Grapalat" w:hAnsi="GHEA Grapalat"/>
          <w:b/>
          <w:i w:val="0"/>
          <w:lang w:val="hy-AM"/>
        </w:rPr>
      </w:pPr>
      <w:r w:rsidRPr="00156E23">
        <w:rPr>
          <w:rFonts w:ascii="GHEA Grapalat" w:hAnsi="GHEA Grapalat"/>
          <w:i w:val="0"/>
          <w:lang w:val="af-ZA"/>
        </w:rPr>
        <w:t>Phone</w:t>
      </w:r>
      <w:r w:rsidRPr="00156E23">
        <w:rPr>
          <w:rFonts w:ascii="GHEA Grapalat" w:hAnsi="GHEA Grapalat"/>
          <w:i w:val="0"/>
          <w:lang w:val="hy-AM"/>
        </w:rPr>
        <w:t>: 095015557</w:t>
      </w:r>
    </w:p>
    <w:p w14:paraId="4E3A49F7" w14:textId="77777777" w:rsidR="00DA68AB" w:rsidRPr="00156E23" w:rsidRDefault="00DA68AB" w:rsidP="00DA68AB">
      <w:pPr>
        <w:pStyle w:val="BodyTextIndent"/>
        <w:spacing w:line="240" w:lineRule="auto"/>
        <w:jc w:val="left"/>
        <w:rPr>
          <w:rFonts w:ascii="GHEA Grapalat" w:hAnsi="GHEA Grapalat"/>
          <w:i w:val="0"/>
          <w:u w:val="single"/>
          <w:lang w:val="af-ZA"/>
        </w:rPr>
      </w:pPr>
    </w:p>
    <w:p w14:paraId="2D34553C" w14:textId="22077EF6" w:rsidR="00DA68AB" w:rsidRPr="00156E23" w:rsidRDefault="00DA68AB" w:rsidP="00DA68AB">
      <w:pPr>
        <w:pStyle w:val="BodyTextIndent"/>
        <w:spacing w:line="240" w:lineRule="auto"/>
        <w:jc w:val="left"/>
        <w:rPr>
          <w:rFonts w:ascii="GHEA Grapalat" w:hAnsi="GHEA Grapalat"/>
          <w:color w:val="1F1F1F"/>
          <w:sz w:val="21"/>
          <w:szCs w:val="21"/>
          <w:shd w:val="clear" w:color="auto" w:fill="E9EEF6"/>
          <w:lang w:val="af-ZA"/>
        </w:rPr>
      </w:pPr>
      <w:r w:rsidRPr="00156E23">
        <w:rPr>
          <w:rFonts w:ascii="GHEA Grapalat" w:hAnsi="GHEA Grapalat"/>
          <w:i w:val="0"/>
          <w:lang w:val="af-ZA"/>
        </w:rPr>
        <w:t>Email</w:t>
      </w:r>
      <w:r w:rsidRPr="00156E23">
        <w:rPr>
          <w:rFonts w:ascii="GHEA Grapalat" w:hAnsi="GHEA Grapalat"/>
          <w:i w:val="0"/>
          <w:lang w:val="hy-AM"/>
        </w:rPr>
        <w:t>:</w:t>
      </w:r>
      <w:r w:rsidRPr="00156E23">
        <w:rPr>
          <w:rFonts w:ascii="GHEA Grapalat" w:hAnsi="GHEA Grapalat"/>
          <w:i w:val="0"/>
          <w:lang w:val="af-ZA"/>
        </w:rPr>
        <w:t xml:space="preserve"> </w:t>
      </w:r>
      <w:hyperlink r:id="rId8" w:history="1">
        <w:r w:rsidRPr="00156E23">
          <w:rPr>
            <w:rStyle w:val="Hyperlink"/>
            <w:rFonts w:ascii="GHEA Grapalat" w:hAnsi="GHEA Grapalat"/>
            <w:sz w:val="21"/>
            <w:szCs w:val="21"/>
            <w:shd w:val="clear" w:color="auto" w:fill="E9EEF6"/>
            <w:lang w:val="af-ZA"/>
          </w:rPr>
          <w:t>gnumnerkomunaltntes@gmail.com</w:t>
        </w:r>
      </w:hyperlink>
    </w:p>
    <w:p w14:paraId="4BB6A3BB" w14:textId="77777777" w:rsidR="00DA68AB" w:rsidRPr="00156E23" w:rsidRDefault="00DA68AB" w:rsidP="00DA68AB">
      <w:pPr>
        <w:pStyle w:val="BodyTextIndent"/>
        <w:spacing w:line="240" w:lineRule="auto"/>
        <w:jc w:val="left"/>
        <w:rPr>
          <w:rFonts w:ascii="GHEA Grapalat" w:hAnsi="GHEA Grapalat"/>
          <w:i w:val="0"/>
          <w:lang w:val="af-ZA"/>
        </w:rPr>
      </w:pPr>
    </w:p>
    <w:p w14:paraId="38B41AF8" w14:textId="77777777" w:rsidR="00DA68AB" w:rsidRPr="00156E23" w:rsidRDefault="00DA68AB" w:rsidP="00DA68AB">
      <w:pPr>
        <w:pStyle w:val="BodyTextIndent"/>
        <w:spacing w:line="240" w:lineRule="auto"/>
        <w:rPr>
          <w:rFonts w:ascii="GHEA Grapalat" w:hAnsi="GHEA Grapalat"/>
          <w:i w:val="0"/>
          <w:lang w:val="af-ZA"/>
        </w:rPr>
      </w:pPr>
      <w:r w:rsidRPr="00156E23">
        <w:rPr>
          <w:rFonts w:ascii="GHEA Grapalat" w:hAnsi="GHEA Grapalat"/>
          <w:i w:val="0"/>
          <w:lang w:val="af-ZA"/>
        </w:rPr>
        <w:t>Client: "Garni Communal Economy" Non-profit organization of Kotayk region of the Republic of Armenia</w:t>
      </w:r>
    </w:p>
    <w:p w14:paraId="707B745B" w14:textId="77777777" w:rsidR="00DA68AB" w:rsidRPr="00156E23" w:rsidRDefault="00DA68AB" w:rsidP="00DA68AB">
      <w:pPr>
        <w:pStyle w:val="BodyTextIndent"/>
        <w:spacing w:line="240" w:lineRule="auto"/>
        <w:ind w:left="1404"/>
        <w:rPr>
          <w:rFonts w:ascii="GHEA Grapalat" w:hAnsi="GHEA Grapalat"/>
          <w:i w:val="0"/>
          <w:lang w:val="af-ZA"/>
        </w:rPr>
      </w:pPr>
    </w:p>
    <w:p w14:paraId="4B2BC636" w14:textId="77777777" w:rsidR="00DA68AB" w:rsidRPr="00860F68" w:rsidRDefault="00DA68AB" w:rsidP="00DA68AB">
      <w:pPr>
        <w:pStyle w:val="BodyTextIndent3"/>
        <w:spacing w:after="240" w:line="240" w:lineRule="auto"/>
        <w:ind w:firstLine="709"/>
        <w:rPr>
          <w:rFonts w:ascii="GHEA Grapalat" w:hAnsi="GHEA Grapalat" w:cs="Sylfaen"/>
          <w:b/>
          <w:lang w:val="af-ZA"/>
        </w:rPr>
      </w:pPr>
    </w:p>
    <w:p w14:paraId="695FE8E5" w14:textId="77777777" w:rsidR="00DA68AB" w:rsidRPr="00A71D81" w:rsidRDefault="00DA68AB" w:rsidP="00DA68AB">
      <w:pPr>
        <w:pStyle w:val="BodyTextIndent"/>
        <w:spacing w:line="240" w:lineRule="auto"/>
        <w:ind w:left="1404"/>
        <w:rPr>
          <w:rFonts w:ascii="GHEA Grapalat" w:hAnsi="GHEA Grapalat"/>
          <w:i w:val="0"/>
          <w:lang w:val="af-ZA"/>
        </w:rPr>
      </w:pPr>
    </w:p>
    <w:p w14:paraId="3E9DE649" w14:textId="77777777" w:rsidR="00E456FF" w:rsidRPr="00DA68AB" w:rsidRDefault="00E456FF" w:rsidP="00DA68AB">
      <w:pPr>
        <w:rPr>
          <w:lang w:val="af-ZA"/>
        </w:rPr>
      </w:pPr>
    </w:p>
    <w:sectPr w:rsidR="00E456FF" w:rsidRPr="00DA68A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DB2B5" w14:textId="77777777" w:rsidR="003C699A" w:rsidRDefault="003C699A">
      <w:r>
        <w:separator/>
      </w:r>
    </w:p>
  </w:endnote>
  <w:endnote w:type="continuationSeparator" w:id="0">
    <w:p w14:paraId="000F78EE" w14:textId="77777777" w:rsidR="003C699A" w:rsidRDefault="003C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BA1E" w14:textId="77777777" w:rsidR="003C699A" w:rsidRDefault="003C699A">
      <w:r>
        <w:separator/>
      </w:r>
    </w:p>
  </w:footnote>
  <w:footnote w:type="continuationSeparator" w:id="0">
    <w:p w14:paraId="2691BD8E" w14:textId="77777777" w:rsidR="003C699A" w:rsidRDefault="003C6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D58CC"/>
    <w:multiLevelType w:val="hybridMultilevel"/>
    <w:tmpl w:val="0576C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6585E3E"/>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6053935">
    <w:abstractNumId w:val="21"/>
  </w:num>
  <w:num w:numId="2" w16cid:durableId="309291780">
    <w:abstractNumId w:val="9"/>
  </w:num>
  <w:num w:numId="3" w16cid:durableId="89476590">
    <w:abstractNumId w:val="19"/>
  </w:num>
  <w:num w:numId="4" w16cid:durableId="1481188880">
    <w:abstractNumId w:val="16"/>
  </w:num>
  <w:num w:numId="5" w16cid:durableId="1879851606">
    <w:abstractNumId w:val="23"/>
  </w:num>
  <w:num w:numId="6" w16cid:durableId="265427358">
    <w:abstractNumId w:val="21"/>
    <w:lvlOverride w:ilvl="0">
      <w:startOverride w:val="1"/>
    </w:lvlOverride>
    <w:lvlOverride w:ilvl="1"/>
    <w:lvlOverride w:ilvl="2"/>
    <w:lvlOverride w:ilvl="3"/>
    <w:lvlOverride w:ilvl="4"/>
    <w:lvlOverride w:ilvl="5"/>
    <w:lvlOverride w:ilvl="6"/>
    <w:lvlOverride w:ilvl="7"/>
    <w:lvlOverride w:ilvl="8"/>
  </w:num>
  <w:num w:numId="7" w16cid:durableId="1771318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8642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0805231">
    <w:abstractNumId w:val="18"/>
  </w:num>
  <w:num w:numId="10" w16cid:durableId="1949657246">
    <w:abstractNumId w:val="6"/>
  </w:num>
  <w:num w:numId="11" w16cid:durableId="1762943619">
    <w:abstractNumId w:val="8"/>
  </w:num>
  <w:num w:numId="12" w16cid:durableId="1920361389">
    <w:abstractNumId w:val="29"/>
  </w:num>
  <w:num w:numId="13" w16cid:durableId="635986931">
    <w:abstractNumId w:val="25"/>
  </w:num>
  <w:num w:numId="14" w16cid:durableId="605237224">
    <w:abstractNumId w:val="11"/>
  </w:num>
  <w:num w:numId="15" w16cid:durableId="1328560931">
    <w:abstractNumId w:val="26"/>
  </w:num>
  <w:num w:numId="16" w16cid:durableId="1173913573">
    <w:abstractNumId w:val="14"/>
  </w:num>
  <w:num w:numId="17" w16cid:durableId="729111898">
    <w:abstractNumId w:val="7"/>
  </w:num>
  <w:num w:numId="18" w16cid:durableId="343285214">
    <w:abstractNumId w:val="2"/>
  </w:num>
  <w:num w:numId="19" w16cid:durableId="784160265">
    <w:abstractNumId w:val="5"/>
  </w:num>
  <w:num w:numId="20" w16cid:durableId="1663661038">
    <w:abstractNumId w:val="4"/>
  </w:num>
  <w:num w:numId="21" w16cid:durableId="1296791751">
    <w:abstractNumId w:val="30"/>
  </w:num>
  <w:num w:numId="22" w16cid:durableId="2003004109">
    <w:abstractNumId w:val="28"/>
  </w:num>
  <w:num w:numId="23" w16cid:durableId="503322122">
    <w:abstractNumId w:val="22"/>
  </w:num>
  <w:num w:numId="24" w16cid:durableId="1051534911">
    <w:abstractNumId w:val="0"/>
  </w:num>
  <w:num w:numId="25" w16cid:durableId="1870950002">
    <w:abstractNumId w:val="13"/>
  </w:num>
  <w:num w:numId="26" w16cid:durableId="242422533">
    <w:abstractNumId w:val="17"/>
  </w:num>
  <w:num w:numId="27" w16cid:durableId="1948654215">
    <w:abstractNumId w:val="15"/>
  </w:num>
  <w:num w:numId="28" w16cid:durableId="1660304312">
    <w:abstractNumId w:val="10"/>
  </w:num>
  <w:num w:numId="29" w16cid:durableId="275987555">
    <w:abstractNumId w:val="12"/>
  </w:num>
  <w:num w:numId="30" w16cid:durableId="528421021">
    <w:abstractNumId w:val="20"/>
  </w:num>
  <w:num w:numId="31" w16cid:durableId="1302036275">
    <w:abstractNumId w:val="3"/>
  </w:num>
  <w:num w:numId="32" w16cid:durableId="1083069987">
    <w:abstractNumId w:val="24"/>
  </w:num>
  <w:num w:numId="33" w16cid:durableId="1670016004">
    <w:abstractNumId w:val="27"/>
  </w:num>
  <w:num w:numId="34" w16cid:durableId="49920109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99A"/>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DE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42A"/>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172C"/>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D2C"/>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259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BC"/>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3A3"/>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0EE"/>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2C9"/>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CB9"/>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8A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1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4D20-E81D-4B28-9C38-9B080054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358</Words>
  <Characters>2043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63</cp:revision>
  <cp:lastPrinted>2018-02-16T07:12:00Z</cp:lastPrinted>
  <dcterms:created xsi:type="dcterms:W3CDTF">2025-03-04T12:44:00Z</dcterms:created>
  <dcterms:modified xsi:type="dcterms:W3CDTF">2026-04-23T09:31:00Z</dcterms:modified>
</cp:coreProperties>
</file>